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D43E3" w14:textId="77777777" w:rsidR="00442029" w:rsidRPr="00442029" w:rsidRDefault="00442029" w:rsidP="00442029">
      <w:pPr>
        <w:shd w:val="clear" w:color="auto" w:fill="FFFFFF"/>
        <w:spacing w:before="360" w:after="240" w:line="360" w:lineRule="atLeast"/>
        <w:textAlignment w:val="baseline"/>
        <w:outlineLvl w:val="1"/>
        <w:rPr>
          <w:rFonts w:ascii="Arial" w:eastAsia="Times New Roman" w:hAnsi="Arial" w:cs="Times New Roman"/>
          <w:color w:val="077FAB"/>
          <w:sz w:val="28"/>
          <w:szCs w:val="28"/>
        </w:rPr>
      </w:pPr>
      <w:r w:rsidRPr="00442029">
        <w:rPr>
          <w:rFonts w:ascii="Trebuchet MS" w:eastAsia="Times New Roman" w:hAnsi="Trebuchet MS" w:cs="Times New Roman"/>
          <w:color w:val="000000"/>
        </w:rPr>
        <w:t>Marketing Mix (Four Ps)</w:t>
      </w:r>
    </w:p>
    <w:p w14:paraId="1B225D65" w14:textId="77777777" w:rsidR="00442029" w:rsidRPr="00442029" w:rsidRDefault="00442029" w:rsidP="00442029">
      <w:pPr>
        <w:shd w:val="clear" w:color="auto" w:fill="FFFFFF"/>
        <w:spacing w:before="360" w:after="240" w:line="360" w:lineRule="atLeast"/>
        <w:textAlignment w:val="baseline"/>
        <w:outlineLvl w:val="2"/>
        <w:rPr>
          <w:rFonts w:ascii="Arial" w:eastAsia="Times New Roman" w:hAnsi="Arial" w:cs="Times New Roman"/>
          <w:color w:val="6C64AD"/>
        </w:rPr>
      </w:pPr>
      <w:r w:rsidRPr="00442029">
        <w:rPr>
          <w:rFonts w:ascii="Trebuchet MS" w:eastAsia="Times New Roman" w:hAnsi="Trebuchet MS" w:cs="Times New Roman"/>
          <w:color w:val="000000"/>
        </w:rPr>
        <w:t>Product Strategy</w:t>
      </w:r>
    </w:p>
    <w:p w14:paraId="10659DF9"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Briefly describe your product or service. Where is it in the product life cycle? What recommendations do you have for improving the offering to fit your target market’s needs? Be sure to consider:</w:t>
      </w:r>
    </w:p>
    <w:p w14:paraId="256A085D" w14:textId="77777777" w:rsidR="00442029" w:rsidRPr="00442029" w:rsidRDefault="00442029" w:rsidP="00442029">
      <w:pPr>
        <w:numPr>
          <w:ilvl w:val="0"/>
          <w:numId w:val="1"/>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What level of quality and consistency does the offering have?</w:t>
      </w:r>
    </w:p>
    <w:p w14:paraId="6FCFA662" w14:textId="77777777" w:rsidR="00442029" w:rsidRPr="00442029" w:rsidRDefault="00442029" w:rsidP="00442029">
      <w:pPr>
        <w:numPr>
          <w:ilvl w:val="0"/>
          <w:numId w:val="1"/>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 xml:space="preserve">How many features does it </w:t>
      </w:r>
      <w:proofErr w:type="gramStart"/>
      <w:r w:rsidRPr="00442029">
        <w:rPr>
          <w:rFonts w:ascii="Trebuchet MS" w:eastAsia="Times New Roman" w:hAnsi="Trebuchet MS" w:cs="Times New Roman"/>
          <w:color w:val="000000"/>
        </w:rPr>
        <w:t>have</w:t>
      </w:r>
      <w:proofErr w:type="gramEnd"/>
      <w:r w:rsidRPr="00442029">
        <w:rPr>
          <w:rFonts w:ascii="Trebuchet MS" w:eastAsia="Times New Roman" w:hAnsi="Trebuchet MS" w:cs="Times New Roman"/>
          <w:color w:val="000000"/>
        </w:rPr>
        <w:t xml:space="preserve"> and can they be removed or added?</w:t>
      </w:r>
    </w:p>
    <w:p w14:paraId="0C2EEC33" w14:textId="77777777" w:rsidR="00442029" w:rsidRPr="00442029" w:rsidRDefault="00442029" w:rsidP="00442029">
      <w:pPr>
        <w:numPr>
          <w:ilvl w:val="0"/>
          <w:numId w:val="1"/>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How well does your product or service deliver what the customer values? How can it improve?</w:t>
      </w:r>
    </w:p>
    <w:p w14:paraId="7F2817E5" w14:textId="77777777" w:rsidR="00442029" w:rsidRPr="00442029" w:rsidRDefault="00442029" w:rsidP="00442029">
      <w:pPr>
        <w:numPr>
          <w:ilvl w:val="0"/>
          <w:numId w:val="1"/>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What improvements would help your offering compete more effectively?</w:t>
      </w:r>
    </w:p>
    <w:p w14:paraId="4029B54F" w14:textId="77777777" w:rsidR="00442029" w:rsidRPr="00442029" w:rsidRDefault="00442029" w:rsidP="00442029">
      <w:pPr>
        <w:shd w:val="clear" w:color="auto" w:fill="FFFFFF"/>
        <w:spacing w:before="360" w:after="240" w:line="360" w:lineRule="atLeast"/>
        <w:textAlignment w:val="baseline"/>
        <w:outlineLvl w:val="2"/>
        <w:rPr>
          <w:rFonts w:ascii="Arial" w:eastAsia="Times New Roman" w:hAnsi="Arial" w:cs="Times New Roman"/>
          <w:color w:val="6C64AD"/>
        </w:rPr>
      </w:pPr>
      <w:r w:rsidRPr="00442029">
        <w:rPr>
          <w:rFonts w:ascii="Trebuchet MS" w:eastAsia="Times New Roman" w:hAnsi="Trebuchet MS" w:cs="Times New Roman"/>
          <w:color w:val="000000"/>
        </w:rPr>
        <w:t>Pricing Strategy</w:t>
      </w:r>
    </w:p>
    <w:p w14:paraId="1B1D8120"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How is your product or service priced today? How does this compare to competitors, assuming competitors are at or near break-even point with their pricing? Analyze pricing alternatives and make recommendations about pricing going forward based on the following:</w:t>
      </w:r>
    </w:p>
    <w:p w14:paraId="55EF71E7" w14:textId="77777777" w:rsidR="00442029" w:rsidRPr="00442029" w:rsidRDefault="00442029" w:rsidP="00442029">
      <w:pPr>
        <w:numPr>
          <w:ilvl w:val="0"/>
          <w:numId w:val="2"/>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How sensitive are your customers to changes in price?</w:t>
      </w:r>
    </w:p>
    <w:p w14:paraId="5DF19D7B" w14:textId="77777777" w:rsidR="00442029" w:rsidRPr="00442029" w:rsidRDefault="00442029" w:rsidP="00442029">
      <w:pPr>
        <w:numPr>
          <w:ilvl w:val="0"/>
          <w:numId w:val="2"/>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What revenue will you need to break even and achieve profitability?</w:t>
      </w:r>
    </w:p>
    <w:p w14:paraId="19336D79" w14:textId="77777777" w:rsidR="00442029" w:rsidRPr="00442029" w:rsidRDefault="00442029" w:rsidP="00442029">
      <w:pPr>
        <w:numPr>
          <w:ilvl w:val="0"/>
          <w:numId w:val="2"/>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What does the price say about your product in terms of value, quality, prestige, etc.?</w:t>
      </w:r>
    </w:p>
    <w:p w14:paraId="64FB831C" w14:textId="77777777" w:rsidR="00442029" w:rsidRPr="00442029" w:rsidRDefault="00442029" w:rsidP="00442029">
      <w:pPr>
        <w:shd w:val="clear" w:color="auto" w:fill="FFFFFF"/>
        <w:spacing w:before="360" w:after="240" w:line="360" w:lineRule="atLeast"/>
        <w:textAlignment w:val="baseline"/>
        <w:outlineLvl w:val="2"/>
        <w:rPr>
          <w:rFonts w:ascii="Arial" w:eastAsia="Times New Roman" w:hAnsi="Arial" w:cs="Times New Roman"/>
          <w:color w:val="6C64AD"/>
        </w:rPr>
      </w:pPr>
      <w:r w:rsidRPr="00442029">
        <w:rPr>
          <w:rFonts w:ascii="Trebuchet MS" w:eastAsia="Times New Roman" w:hAnsi="Trebuchet MS" w:cs="Times New Roman"/>
          <w:color w:val="000000"/>
        </w:rPr>
        <w:t>Place: Distribution Strategy</w:t>
      </w:r>
    </w:p>
    <w:p w14:paraId="1FE1C64E"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What is your current distribution strategy? What missed opportunities or disconnects are you seeing in this distribution approach? Make recommendations about your future distribution strategy based on the following:</w:t>
      </w:r>
    </w:p>
    <w:p w14:paraId="33815EDA" w14:textId="77777777" w:rsidR="00442029" w:rsidRPr="00442029" w:rsidRDefault="00442029" w:rsidP="00442029">
      <w:pPr>
        <w:numPr>
          <w:ilvl w:val="0"/>
          <w:numId w:val="3"/>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What are the best distribution channels and methods for you to use, and why?</w:t>
      </w:r>
    </w:p>
    <w:p w14:paraId="052093BC" w14:textId="77777777" w:rsidR="00442029" w:rsidRPr="00442029" w:rsidRDefault="00442029" w:rsidP="00442029">
      <w:pPr>
        <w:numPr>
          <w:ilvl w:val="0"/>
          <w:numId w:val="3"/>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Will you have a retail outlet and if so, where will it be located?</w:t>
      </w:r>
    </w:p>
    <w:p w14:paraId="4DD05229" w14:textId="77777777" w:rsidR="00442029" w:rsidRPr="00442029" w:rsidRDefault="00442029" w:rsidP="00442029">
      <w:pPr>
        <w:numPr>
          <w:ilvl w:val="0"/>
          <w:numId w:val="3"/>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In what geographic area(s) will your product/service be available?</w:t>
      </w:r>
    </w:p>
    <w:p w14:paraId="4BECD7F2" w14:textId="77777777" w:rsidR="00442029" w:rsidRPr="00442029" w:rsidRDefault="00442029" w:rsidP="00442029">
      <w:pPr>
        <w:shd w:val="clear" w:color="auto" w:fill="FFFFFF"/>
        <w:spacing w:before="360" w:after="240" w:line="360" w:lineRule="atLeast"/>
        <w:textAlignment w:val="baseline"/>
        <w:outlineLvl w:val="2"/>
        <w:rPr>
          <w:rFonts w:ascii="Arial" w:eastAsia="Times New Roman" w:hAnsi="Arial" w:cs="Times New Roman"/>
          <w:color w:val="6C64AD"/>
        </w:rPr>
      </w:pPr>
      <w:r w:rsidRPr="00442029">
        <w:rPr>
          <w:rFonts w:ascii="Trebuchet MS" w:eastAsia="Times New Roman" w:hAnsi="Trebuchet MS" w:cs="Times New Roman"/>
          <w:color w:val="000000"/>
        </w:rPr>
        <w:t>Promotion: Integrated Marketing Communications Strategy</w:t>
      </w:r>
    </w:p>
    <w:p w14:paraId="58252BB7"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Use the template below to layout your design for a marketing campaign aimed at your target segment.</w:t>
      </w:r>
    </w:p>
    <w:p w14:paraId="250AEC4A" w14:textId="77777777" w:rsidR="00442029" w:rsidRPr="00442029" w:rsidRDefault="00442029" w:rsidP="00442029">
      <w:pPr>
        <w:shd w:val="clear" w:color="auto" w:fill="FFFFFF"/>
        <w:spacing w:before="360" w:after="240" w:line="360" w:lineRule="atLeast"/>
        <w:textAlignment w:val="baseline"/>
        <w:outlineLvl w:val="1"/>
        <w:rPr>
          <w:rFonts w:ascii="Arial" w:eastAsia="Times New Roman" w:hAnsi="Arial" w:cs="Times New Roman"/>
          <w:color w:val="077FAB"/>
          <w:sz w:val="28"/>
          <w:szCs w:val="28"/>
        </w:rPr>
      </w:pPr>
      <w:r w:rsidRPr="00442029">
        <w:rPr>
          <w:rFonts w:ascii="Trebuchet MS" w:eastAsia="Times New Roman" w:hAnsi="Trebuchet MS" w:cs="Times New Roman"/>
          <w:color w:val="000000"/>
        </w:rPr>
        <w:lastRenderedPageBreak/>
        <w:t>Approach</w:t>
      </w:r>
    </w:p>
    <w:p w14:paraId="2F17A06F"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How will you achieve your goal? What promotional or engagement strategies will you use? Think creatively about campaigns you’ve seen for companies or brands that have caught your attention, and how your campaign will make an impact on your target audience. Will your campaign influence? Engage? Educate? Nurture? Build awareness? Etc.</w:t>
      </w:r>
    </w:p>
    <w:p w14:paraId="38729C17"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 xml:space="preserve">Example: Use email marketing, social </w:t>
      </w:r>
      <w:proofErr w:type="gramStart"/>
      <w:r w:rsidRPr="00442029">
        <w:rPr>
          <w:rFonts w:ascii="Trebuchet MS" w:eastAsia="Times New Roman" w:hAnsi="Trebuchet MS" w:cs="Times New Roman"/>
          <w:color w:val="000000"/>
        </w:rPr>
        <w:t>media</w:t>
      </w:r>
      <w:proofErr w:type="gramEnd"/>
      <w:r w:rsidRPr="00442029">
        <w:rPr>
          <w:rFonts w:ascii="Trebuchet MS" w:eastAsia="Times New Roman" w:hAnsi="Trebuchet MS" w:cs="Times New Roman"/>
          <w:color w:val="000000"/>
        </w:rPr>
        <w:t xml:space="preserve"> and a sales promotion (prize drawing at a conference) to encourage veteran attendees to post online about their experiences and plans for attending the user conference using the event hashtag. Use these testimonials to amplify dialogue about the conference (via social media), build awareness (via email marketing, Web site, and targeted digital advertising) and convince peers they should attend.</w:t>
      </w:r>
    </w:p>
    <w:p w14:paraId="1FDAE910" w14:textId="77777777" w:rsidR="00442029" w:rsidRPr="00442029" w:rsidRDefault="00442029" w:rsidP="00442029">
      <w:pPr>
        <w:shd w:val="clear" w:color="auto" w:fill="FFFFFF"/>
        <w:spacing w:before="360" w:after="240" w:line="360" w:lineRule="atLeast"/>
        <w:textAlignment w:val="baseline"/>
        <w:outlineLvl w:val="1"/>
        <w:rPr>
          <w:rFonts w:ascii="Arial" w:eastAsia="Times New Roman" w:hAnsi="Arial" w:cs="Times New Roman"/>
          <w:color w:val="077FAB"/>
          <w:sz w:val="28"/>
          <w:szCs w:val="28"/>
        </w:rPr>
      </w:pPr>
      <w:r w:rsidRPr="00442029">
        <w:rPr>
          <w:rFonts w:ascii="Trebuchet MS" w:eastAsia="Times New Roman" w:hAnsi="Trebuchet MS" w:cs="Times New Roman"/>
          <w:color w:val="000000"/>
        </w:rPr>
        <w:t>Goal</w:t>
      </w:r>
    </w:p>
    <w:p w14:paraId="2C2BC1F6"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In consideration of your previous analysis, you need to identify at least one goal for the campaign.</w:t>
      </w:r>
    </w:p>
    <w:p w14:paraId="25BCC838" w14:textId="77777777" w:rsidR="00442029" w:rsidRPr="00442029" w:rsidRDefault="00442029" w:rsidP="00442029">
      <w:pPr>
        <w:numPr>
          <w:ilvl w:val="0"/>
          <w:numId w:val="4"/>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Describe the target segment for your campaign.</w:t>
      </w:r>
    </w:p>
    <w:p w14:paraId="5659DB9E" w14:textId="77777777" w:rsidR="00442029" w:rsidRPr="00442029" w:rsidRDefault="00442029" w:rsidP="00442029">
      <w:pPr>
        <w:numPr>
          <w:ilvl w:val="0"/>
          <w:numId w:val="4"/>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What is the goal you want to achieve with the campaign?</w:t>
      </w:r>
    </w:p>
    <w:p w14:paraId="504B1CFB" w14:textId="77777777" w:rsidR="00442029" w:rsidRPr="00442029" w:rsidRDefault="00442029" w:rsidP="00442029">
      <w:pPr>
        <w:numPr>
          <w:ilvl w:val="0"/>
          <w:numId w:val="4"/>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What is your call to action?</w:t>
      </w:r>
    </w:p>
    <w:p w14:paraId="6CA3A831" w14:textId="77777777" w:rsidR="00442029" w:rsidRPr="00442029" w:rsidRDefault="00442029" w:rsidP="00442029">
      <w:pPr>
        <w:numPr>
          <w:ilvl w:val="0"/>
          <w:numId w:val="4"/>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 xml:space="preserve">Make sure your goal is </w:t>
      </w:r>
      <w:proofErr w:type="spellStart"/>
      <w:r w:rsidRPr="00442029">
        <w:rPr>
          <w:rFonts w:ascii="Trebuchet MS" w:eastAsia="Times New Roman" w:hAnsi="Trebuchet MS" w:cs="Times New Roman"/>
          <w:color w:val="000000"/>
        </w:rPr>
        <w:t>S.M.A.R.T</w:t>
      </w:r>
      <w:proofErr w:type="spellEnd"/>
      <w:r w:rsidRPr="00442029">
        <w:rPr>
          <w:rFonts w:ascii="Trebuchet MS" w:eastAsia="Times New Roman" w:hAnsi="Trebuchet MS" w:cs="Times New Roman"/>
          <w:color w:val="000000"/>
        </w:rPr>
        <w:t>. (specific, measurable, attainable, realistic, and timed.)</w:t>
      </w:r>
    </w:p>
    <w:p w14:paraId="5D7845ED"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Example:</w:t>
      </w:r>
    </w:p>
    <w:p w14:paraId="6A1F851D" w14:textId="77777777" w:rsidR="00442029" w:rsidRPr="00442029" w:rsidRDefault="00442029" w:rsidP="00442029">
      <w:pPr>
        <w:numPr>
          <w:ilvl w:val="0"/>
          <w:numId w:val="5"/>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 xml:space="preserve">Audience: HR professionals who are casual and power-users of </w:t>
      </w:r>
      <w:proofErr w:type="spellStart"/>
      <w:r w:rsidRPr="00442029">
        <w:rPr>
          <w:rFonts w:ascii="Trebuchet MS" w:eastAsia="Times New Roman" w:hAnsi="Trebuchet MS" w:cs="Times New Roman"/>
          <w:color w:val="000000"/>
        </w:rPr>
        <w:t>Chumber</w:t>
      </w:r>
      <w:proofErr w:type="spellEnd"/>
      <w:r w:rsidRPr="00442029">
        <w:rPr>
          <w:rFonts w:ascii="Trebuchet MS" w:eastAsia="Times New Roman" w:hAnsi="Trebuchet MS" w:cs="Times New Roman"/>
          <w:color w:val="000000"/>
        </w:rPr>
        <w:t xml:space="preserve"> systems</w:t>
      </w:r>
    </w:p>
    <w:p w14:paraId="56429894" w14:textId="77777777" w:rsidR="00442029" w:rsidRPr="00442029" w:rsidRDefault="00442029" w:rsidP="00442029">
      <w:pPr>
        <w:numPr>
          <w:ilvl w:val="0"/>
          <w:numId w:val="5"/>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Increase event registration by 20% by the start date of the annual user conference.</w:t>
      </w:r>
    </w:p>
    <w:p w14:paraId="53E446F2" w14:textId="77777777" w:rsidR="00442029" w:rsidRPr="00442029" w:rsidRDefault="00442029" w:rsidP="00442029">
      <w:pPr>
        <w:numPr>
          <w:ilvl w:val="0"/>
          <w:numId w:val="5"/>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Call to action: Register online today.</w:t>
      </w:r>
    </w:p>
    <w:p w14:paraId="7782A24E" w14:textId="77777777" w:rsidR="00442029" w:rsidRPr="00442029" w:rsidRDefault="00442029" w:rsidP="00442029">
      <w:pPr>
        <w:shd w:val="clear" w:color="auto" w:fill="FFFFFF"/>
        <w:spacing w:before="360" w:after="240" w:line="360" w:lineRule="atLeast"/>
        <w:textAlignment w:val="baseline"/>
        <w:outlineLvl w:val="1"/>
        <w:rPr>
          <w:rFonts w:ascii="Arial" w:eastAsia="Times New Roman" w:hAnsi="Arial" w:cs="Times New Roman"/>
          <w:color w:val="077FAB"/>
          <w:sz w:val="28"/>
          <w:szCs w:val="28"/>
        </w:rPr>
      </w:pPr>
      <w:r w:rsidRPr="00442029">
        <w:rPr>
          <w:rFonts w:ascii="Trebuchet MS" w:eastAsia="Times New Roman" w:hAnsi="Trebuchet MS" w:cs="Times New Roman"/>
          <w:color w:val="000000"/>
        </w:rPr>
        <w:t>Messages</w:t>
      </w:r>
    </w:p>
    <w:p w14:paraId="699975DB"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Identify the primary message for your campaign, 2-3 message pillars, and proof points for each. Be sure to include a call to action that helps to achieve your goal. Remember that messages should align to reinforce your positioning statement. Be sure to include a call to action that helps to achieve your goal.</w:t>
      </w:r>
    </w:p>
    <w:p w14:paraId="3F4B4593"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Example:</w:t>
      </w:r>
    </w:p>
    <w:p w14:paraId="45B8EB46" w14:textId="77777777" w:rsidR="00442029" w:rsidRPr="00442029" w:rsidRDefault="00442029" w:rsidP="00442029">
      <w:pPr>
        <w:numPr>
          <w:ilvl w:val="0"/>
          <w:numId w:val="6"/>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Primary Message: The annual user conference provides phenomenal value for training, professional development, peer networking and learning how to get the most out of your investment.</w:t>
      </w:r>
    </w:p>
    <w:p w14:paraId="6226B239" w14:textId="77777777" w:rsidR="00442029" w:rsidRPr="00442029" w:rsidRDefault="00442029" w:rsidP="00442029">
      <w:pPr>
        <w:numPr>
          <w:ilvl w:val="0"/>
          <w:numId w:val="6"/>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lastRenderedPageBreak/>
        <w:t xml:space="preserve">Message Pillar: This conference welcomes you into a dynamic, </w:t>
      </w:r>
      <w:proofErr w:type="gramStart"/>
      <w:r w:rsidRPr="00442029">
        <w:rPr>
          <w:rFonts w:ascii="Trebuchet MS" w:eastAsia="Times New Roman" w:hAnsi="Trebuchet MS" w:cs="Times New Roman"/>
          <w:color w:val="000000"/>
        </w:rPr>
        <w:t>well-connected</w:t>
      </w:r>
      <w:proofErr w:type="gramEnd"/>
      <w:r w:rsidRPr="00442029">
        <w:rPr>
          <w:rFonts w:ascii="Trebuchet MS" w:eastAsia="Times New Roman" w:hAnsi="Trebuchet MS" w:cs="Times New Roman"/>
          <w:color w:val="000000"/>
        </w:rPr>
        <w:t xml:space="preserve"> and highly competent professional community.</w:t>
      </w:r>
    </w:p>
    <w:p w14:paraId="01900DBA" w14:textId="77777777" w:rsidR="00442029" w:rsidRPr="00442029" w:rsidRDefault="00442029" w:rsidP="00442029">
      <w:pPr>
        <w:numPr>
          <w:ilvl w:val="0"/>
          <w:numId w:val="6"/>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 xml:space="preserve">Proof Point: Veteran attendees return year after year because it recharges their skills, </w:t>
      </w:r>
      <w:proofErr w:type="gramStart"/>
      <w:r w:rsidRPr="00442029">
        <w:rPr>
          <w:rFonts w:ascii="Trebuchet MS" w:eastAsia="Times New Roman" w:hAnsi="Trebuchet MS" w:cs="Times New Roman"/>
          <w:color w:val="000000"/>
        </w:rPr>
        <w:t>knowledge</w:t>
      </w:r>
      <w:proofErr w:type="gramEnd"/>
      <w:r w:rsidRPr="00442029">
        <w:rPr>
          <w:rFonts w:ascii="Trebuchet MS" w:eastAsia="Times New Roman" w:hAnsi="Trebuchet MS" w:cs="Times New Roman"/>
          <w:color w:val="000000"/>
        </w:rPr>
        <w:t xml:space="preserve"> and professional networks.</w:t>
      </w:r>
    </w:p>
    <w:p w14:paraId="0E6B43F5" w14:textId="77777777" w:rsidR="00442029" w:rsidRPr="00442029" w:rsidRDefault="00442029" w:rsidP="00442029">
      <w:pPr>
        <w:numPr>
          <w:ilvl w:val="0"/>
          <w:numId w:val="6"/>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Call to Action: Register online today.</w:t>
      </w:r>
    </w:p>
    <w:p w14:paraId="441AC800" w14:textId="77777777" w:rsidR="00442029" w:rsidRPr="00442029" w:rsidRDefault="00442029" w:rsidP="00442029">
      <w:pPr>
        <w:shd w:val="clear" w:color="auto" w:fill="FFFFFF"/>
        <w:spacing w:before="360" w:after="240" w:line="360" w:lineRule="atLeast"/>
        <w:textAlignment w:val="baseline"/>
        <w:outlineLvl w:val="1"/>
        <w:rPr>
          <w:rFonts w:ascii="Arial" w:eastAsia="Times New Roman" w:hAnsi="Arial" w:cs="Times New Roman"/>
          <w:color w:val="077FAB"/>
          <w:sz w:val="28"/>
          <w:szCs w:val="28"/>
        </w:rPr>
      </w:pPr>
      <w:r w:rsidRPr="00442029">
        <w:rPr>
          <w:rFonts w:ascii="Trebuchet MS" w:eastAsia="Times New Roman" w:hAnsi="Trebuchet MS" w:cs="Times New Roman"/>
          <w:color w:val="000000"/>
        </w:rPr>
        <w:t>Promotional Mix and IMC Tools</w:t>
      </w:r>
    </w:p>
    <w:p w14:paraId="52777D9B"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Identify the key marketing communication methods and specific IMC tools you will use in your marketing campaign. How will you use each of these tools? Look for ways different methods and tools can build on each other: advertising, direct marketing, public relations, digital marketing, guerrilla marketing, personal selling, sales promotion.</w:t>
      </w:r>
    </w:p>
    <w:p w14:paraId="4D1A7E1F"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Example:</w:t>
      </w:r>
    </w:p>
    <w:p w14:paraId="0C654ACC"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Digital Marketing</w:t>
      </w:r>
    </w:p>
    <w:p w14:paraId="24F33E4A" w14:textId="77777777" w:rsidR="00442029" w:rsidRPr="00442029" w:rsidRDefault="00442029" w:rsidP="00442029">
      <w:pPr>
        <w:numPr>
          <w:ilvl w:val="0"/>
          <w:numId w:val="7"/>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Web site: Add testimonials from prior attendees, event hashtag, rolling hashtag Tweets box, social media buttons to make registration easy to share via social media</w:t>
      </w:r>
    </w:p>
    <w:p w14:paraId="22A96FFB"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Direct Marketing</w:t>
      </w:r>
    </w:p>
    <w:p w14:paraId="5939B484" w14:textId="77777777" w:rsidR="00442029" w:rsidRPr="00442029" w:rsidRDefault="00442029" w:rsidP="00442029">
      <w:pPr>
        <w:numPr>
          <w:ilvl w:val="0"/>
          <w:numId w:val="8"/>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Email marketing: Reach out to prior year’s attendees who are already registered. Ask them to post about plans to attend the upcoming conference. Conduct an email campaign with the target audience list to generate awareness, interest, desire to attend a conference.</w:t>
      </w:r>
    </w:p>
    <w:p w14:paraId="15CF1EF9"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Sales Promotion + Digital Marketing</w:t>
      </w:r>
    </w:p>
    <w:p w14:paraId="45E3E2F7" w14:textId="77777777" w:rsidR="00442029" w:rsidRPr="00442029" w:rsidRDefault="00442029" w:rsidP="00442029">
      <w:pPr>
        <w:numPr>
          <w:ilvl w:val="0"/>
          <w:numId w:val="9"/>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 xml:space="preserve">Contest/giveaway: Offer giveaway where Facebook, </w:t>
      </w:r>
      <w:proofErr w:type="gramStart"/>
      <w:r w:rsidRPr="00442029">
        <w:rPr>
          <w:rFonts w:ascii="Trebuchet MS" w:eastAsia="Times New Roman" w:hAnsi="Trebuchet MS" w:cs="Times New Roman"/>
          <w:color w:val="000000"/>
        </w:rPr>
        <w:t>Twitter</w:t>
      </w:r>
      <w:proofErr w:type="gramEnd"/>
      <w:r w:rsidRPr="00442029">
        <w:rPr>
          <w:rFonts w:ascii="Trebuchet MS" w:eastAsia="Times New Roman" w:hAnsi="Trebuchet MS" w:cs="Times New Roman"/>
          <w:color w:val="000000"/>
        </w:rPr>
        <w:t xml:space="preserve"> and LinkedIn posts trigger entries in a “conference evangelist” contest/giveaway to take place at conference opening session, one entry per social media tool per day</w:t>
      </w:r>
    </w:p>
    <w:p w14:paraId="5286F386" w14:textId="77777777" w:rsidR="00442029" w:rsidRPr="00442029" w:rsidRDefault="00442029" w:rsidP="00442029">
      <w:pPr>
        <w:shd w:val="clear" w:color="auto" w:fill="FFFFFF"/>
        <w:spacing w:before="360" w:after="240" w:line="360" w:lineRule="atLeast"/>
        <w:textAlignment w:val="baseline"/>
        <w:outlineLvl w:val="1"/>
        <w:rPr>
          <w:rFonts w:ascii="Arial" w:eastAsia="Times New Roman" w:hAnsi="Arial" w:cs="Times New Roman"/>
          <w:color w:val="077FAB"/>
          <w:sz w:val="28"/>
          <w:szCs w:val="28"/>
        </w:rPr>
      </w:pPr>
      <w:r w:rsidRPr="00442029">
        <w:rPr>
          <w:rFonts w:ascii="Trebuchet MS" w:eastAsia="Times New Roman" w:hAnsi="Trebuchet MS" w:cs="Times New Roman"/>
          <w:color w:val="000000"/>
        </w:rPr>
        <w:t>Sales Alignment</w:t>
      </w:r>
    </w:p>
    <w:p w14:paraId="1E3934B2"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At what point(s) in the sales process (or sales funnel) does this campaign operate? Sales process stages are: 1) generate leads; 2) build relationships/discover needs; 3) present solution/resolve concerns; 4) close the sale; 5) monitor and follow up. How does your campaign support sales activity?</w:t>
      </w:r>
    </w:p>
    <w:p w14:paraId="13A7626A"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Measurement (</w:t>
      </w:r>
      <w:proofErr w:type="spellStart"/>
      <w:r w:rsidRPr="00442029">
        <w:rPr>
          <w:rFonts w:ascii="Trebuchet MS" w:eastAsia="Times New Roman" w:hAnsi="Trebuchet MS" w:cs="Times New Roman"/>
          <w:color w:val="000000"/>
        </w:rPr>
        <w:t>KPIs</w:t>
      </w:r>
      <w:proofErr w:type="spellEnd"/>
      <w:r w:rsidRPr="00442029">
        <w:rPr>
          <w:rFonts w:ascii="Trebuchet MS" w:eastAsia="Times New Roman" w:hAnsi="Trebuchet MS" w:cs="Times New Roman"/>
          <w:color w:val="000000"/>
        </w:rPr>
        <w:t>—Key Performance Indicators)</w:t>
      </w:r>
    </w:p>
    <w:p w14:paraId="17773681"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lastRenderedPageBreak/>
        <w:t xml:space="preserve">How will you measure the success of the campaign? Select 3-6 </w:t>
      </w:r>
      <w:proofErr w:type="spellStart"/>
      <w:r w:rsidRPr="00442029">
        <w:rPr>
          <w:rFonts w:ascii="Trebuchet MS" w:eastAsia="Times New Roman" w:hAnsi="Trebuchet MS" w:cs="Times New Roman"/>
          <w:color w:val="000000"/>
        </w:rPr>
        <w:t>KPIs</w:t>
      </w:r>
      <w:proofErr w:type="spellEnd"/>
      <w:r w:rsidRPr="00442029">
        <w:rPr>
          <w:rFonts w:ascii="Trebuchet MS" w:eastAsia="Times New Roman" w:hAnsi="Trebuchet MS" w:cs="Times New Roman"/>
          <w:color w:val="000000"/>
        </w:rPr>
        <w:t xml:space="preserve"> (key performance indicators) that you will measure. Briefly explain why each </w:t>
      </w:r>
      <w:proofErr w:type="spellStart"/>
      <w:r w:rsidRPr="00442029">
        <w:rPr>
          <w:rFonts w:ascii="Trebuchet MS" w:eastAsia="Times New Roman" w:hAnsi="Trebuchet MS" w:cs="Times New Roman"/>
          <w:color w:val="000000"/>
        </w:rPr>
        <w:t>KPI</w:t>
      </w:r>
      <w:proofErr w:type="spellEnd"/>
      <w:r w:rsidRPr="00442029">
        <w:rPr>
          <w:rFonts w:ascii="Trebuchet MS" w:eastAsia="Times New Roman" w:hAnsi="Trebuchet MS" w:cs="Times New Roman"/>
          <w:color w:val="000000"/>
        </w:rPr>
        <w:t xml:space="preserve"> you select will be a good indicator of whether your campaign is successful.</w:t>
      </w:r>
    </w:p>
    <w:p w14:paraId="5372BCF7"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 xml:space="preserve">Examples of </w:t>
      </w:r>
      <w:proofErr w:type="spellStart"/>
      <w:r w:rsidRPr="00442029">
        <w:rPr>
          <w:rFonts w:ascii="Trebuchet MS" w:eastAsia="Times New Roman" w:hAnsi="Trebuchet MS" w:cs="Times New Roman"/>
          <w:color w:val="000000"/>
        </w:rPr>
        <w:t>KPIs</w:t>
      </w:r>
      <w:proofErr w:type="spellEnd"/>
      <w:r w:rsidRPr="00442029">
        <w:rPr>
          <w:rFonts w:ascii="Trebuchet MS" w:eastAsia="Times New Roman" w:hAnsi="Trebuchet MS" w:cs="Times New Roman"/>
          <w:color w:val="000000"/>
        </w:rPr>
        <w:t>:</w:t>
      </w:r>
    </w:p>
    <w:p w14:paraId="73C84238" w14:textId="77777777" w:rsidR="00442029" w:rsidRPr="00442029" w:rsidRDefault="00442029" w:rsidP="00442029">
      <w:pPr>
        <w:numPr>
          <w:ilvl w:val="0"/>
          <w:numId w:val="10"/>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Total sales/revenue</w:t>
      </w:r>
    </w:p>
    <w:p w14:paraId="64A14D29" w14:textId="77777777" w:rsidR="00442029" w:rsidRPr="00442029" w:rsidRDefault="00442029" w:rsidP="00442029">
      <w:pPr>
        <w:numPr>
          <w:ilvl w:val="0"/>
          <w:numId w:val="10"/>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New/incremental sales</w:t>
      </w:r>
    </w:p>
    <w:p w14:paraId="1B1A109D" w14:textId="77777777" w:rsidR="00442029" w:rsidRPr="00442029" w:rsidRDefault="00442029" w:rsidP="00442029">
      <w:pPr>
        <w:numPr>
          <w:ilvl w:val="0"/>
          <w:numId w:val="10"/>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Number of qualified leads generated</w:t>
      </w:r>
    </w:p>
    <w:p w14:paraId="51FC0E08" w14:textId="77777777" w:rsidR="00442029" w:rsidRPr="00442029" w:rsidRDefault="00442029" w:rsidP="00442029">
      <w:pPr>
        <w:numPr>
          <w:ilvl w:val="0"/>
          <w:numId w:val="10"/>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Net Promoter Score</w:t>
      </w:r>
    </w:p>
    <w:p w14:paraId="4DB32F2F" w14:textId="77777777" w:rsidR="00442029" w:rsidRPr="00442029" w:rsidRDefault="00442029" w:rsidP="00442029">
      <w:pPr>
        <w:numPr>
          <w:ilvl w:val="0"/>
          <w:numId w:val="10"/>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Web site unique visitors</w:t>
      </w:r>
    </w:p>
    <w:p w14:paraId="6E25F597" w14:textId="77777777" w:rsidR="00442029" w:rsidRPr="00442029" w:rsidRDefault="00442029" w:rsidP="00442029">
      <w:pPr>
        <w:numPr>
          <w:ilvl w:val="0"/>
          <w:numId w:val="10"/>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Number of registrations/sign-ups</w:t>
      </w:r>
    </w:p>
    <w:p w14:paraId="414B81B0" w14:textId="77777777" w:rsidR="00442029" w:rsidRPr="00442029" w:rsidRDefault="00442029" w:rsidP="00442029">
      <w:pPr>
        <w:numPr>
          <w:ilvl w:val="0"/>
          <w:numId w:val="10"/>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Impressions – views of content</w:t>
      </w:r>
    </w:p>
    <w:p w14:paraId="08BB2312" w14:textId="77777777" w:rsidR="00442029" w:rsidRPr="00442029" w:rsidRDefault="00442029" w:rsidP="00442029">
      <w:pPr>
        <w:numPr>
          <w:ilvl w:val="0"/>
          <w:numId w:val="10"/>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CTR – click-through rate</w:t>
      </w:r>
    </w:p>
    <w:p w14:paraId="0E3D0CC2" w14:textId="77777777" w:rsidR="00442029" w:rsidRPr="00442029" w:rsidRDefault="00442029" w:rsidP="00442029">
      <w:pPr>
        <w:numPr>
          <w:ilvl w:val="0"/>
          <w:numId w:val="10"/>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Engagement – comments, likes, shares, page views, video views</w:t>
      </w:r>
    </w:p>
    <w:p w14:paraId="571F3030" w14:textId="77777777" w:rsidR="00442029" w:rsidRPr="00442029" w:rsidRDefault="00442029" w:rsidP="00442029">
      <w:pPr>
        <w:numPr>
          <w:ilvl w:val="0"/>
          <w:numId w:val="10"/>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Followers – social media (Facebook, Twitter, LinkedIn, YouTube)</w:t>
      </w:r>
    </w:p>
    <w:p w14:paraId="628886BD" w14:textId="77777777" w:rsidR="00442029" w:rsidRPr="00442029" w:rsidRDefault="00442029" w:rsidP="00442029">
      <w:pPr>
        <w:numPr>
          <w:ilvl w:val="0"/>
          <w:numId w:val="10"/>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Awareness</w:t>
      </w:r>
    </w:p>
    <w:p w14:paraId="2AA5F0AE" w14:textId="77777777" w:rsidR="00442029" w:rsidRPr="00442029" w:rsidRDefault="00442029" w:rsidP="00442029">
      <w:pPr>
        <w:numPr>
          <w:ilvl w:val="0"/>
          <w:numId w:val="10"/>
        </w:numPr>
        <w:shd w:val="clear" w:color="auto" w:fill="FFFFFF"/>
        <w:spacing w:before="100" w:beforeAutospacing="1" w:after="100" w:afterAutospacing="1"/>
        <w:ind w:left="1320"/>
        <w:textAlignment w:val="baseline"/>
        <w:rPr>
          <w:rFonts w:ascii="Arial" w:eastAsia="Times New Roman" w:hAnsi="Arial" w:cs="Times New Roman"/>
          <w:color w:val="373D3F"/>
        </w:rPr>
      </w:pPr>
      <w:r w:rsidRPr="00442029">
        <w:rPr>
          <w:rFonts w:ascii="Trebuchet MS" w:eastAsia="Times New Roman" w:hAnsi="Trebuchet MS" w:cs="Times New Roman"/>
          <w:color w:val="000000"/>
        </w:rPr>
        <w:t>Etc.</w:t>
      </w:r>
    </w:p>
    <w:p w14:paraId="3B0F0BE4" w14:textId="77777777" w:rsidR="00442029" w:rsidRPr="00442029" w:rsidRDefault="00442029" w:rsidP="00442029">
      <w:pPr>
        <w:shd w:val="clear" w:color="auto" w:fill="FFFFFF"/>
        <w:spacing w:before="360" w:after="240" w:line="360" w:lineRule="atLeast"/>
        <w:textAlignment w:val="baseline"/>
        <w:outlineLvl w:val="1"/>
        <w:rPr>
          <w:rFonts w:ascii="Arial" w:eastAsia="Times New Roman" w:hAnsi="Arial" w:cs="Times New Roman"/>
          <w:color w:val="077FAB"/>
          <w:sz w:val="28"/>
          <w:szCs w:val="28"/>
        </w:rPr>
      </w:pPr>
      <w:r w:rsidRPr="00442029">
        <w:rPr>
          <w:rFonts w:ascii="Trebuchet MS" w:eastAsia="Times New Roman" w:hAnsi="Trebuchet MS" w:cs="Times New Roman"/>
          <w:color w:val="000000"/>
        </w:rPr>
        <w:t>Budget</w:t>
      </w:r>
    </w:p>
    <w:p w14:paraId="4B480B02"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 xml:space="preserve">Budget: List marketing budget and resources required to execute your marketing </w:t>
      </w:r>
      <w:proofErr w:type="gramStart"/>
      <w:r w:rsidRPr="00442029">
        <w:rPr>
          <w:rFonts w:ascii="Trebuchet MS" w:eastAsia="Times New Roman" w:hAnsi="Trebuchet MS" w:cs="Times New Roman"/>
          <w:color w:val="000000"/>
        </w:rPr>
        <w:t>campaign, and</w:t>
      </w:r>
      <w:proofErr w:type="gramEnd"/>
      <w:r w:rsidRPr="00442029">
        <w:rPr>
          <w:rFonts w:ascii="Trebuchet MS" w:eastAsia="Times New Roman" w:hAnsi="Trebuchet MS" w:cs="Times New Roman"/>
          <w:color w:val="000000"/>
        </w:rPr>
        <w:t xml:space="preserve"> estimate what it will cost. Include items such as labor, </w:t>
      </w:r>
      <w:proofErr w:type="gramStart"/>
      <w:r w:rsidRPr="00442029">
        <w:rPr>
          <w:rFonts w:ascii="Trebuchet MS" w:eastAsia="Times New Roman" w:hAnsi="Trebuchet MS" w:cs="Times New Roman"/>
          <w:color w:val="000000"/>
        </w:rPr>
        <w:t>materials</w:t>
      </w:r>
      <w:proofErr w:type="gramEnd"/>
      <w:r w:rsidRPr="00442029">
        <w:rPr>
          <w:rFonts w:ascii="Trebuchet MS" w:eastAsia="Times New Roman" w:hAnsi="Trebuchet MS" w:cs="Times New Roman"/>
          <w:color w:val="000000"/>
        </w:rPr>
        <w:t xml:space="preserve"> and other expenses such as print materials, online media tools or development, public relations services, design services, content development services, space or equipment rental, etc. Also, estimate the increased sales or revenue the campaign will generate for the company.</w:t>
      </w:r>
    </w:p>
    <w:tbl>
      <w:tblPr>
        <w:tblW w:w="0" w:type="auto"/>
        <w:tblCellMar>
          <w:top w:w="15" w:type="dxa"/>
          <w:left w:w="15" w:type="dxa"/>
          <w:bottom w:w="15" w:type="dxa"/>
          <w:right w:w="15" w:type="dxa"/>
        </w:tblCellMar>
        <w:tblLook w:val="04A0" w:firstRow="1" w:lastRow="0" w:firstColumn="1" w:lastColumn="0" w:noHBand="0" w:noVBand="1"/>
      </w:tblPr>
      <w:tblGrid>
        <w:gridCol w:w="2557"/>
        <w:gridCol w:w="5633"/>
        <w:gridCol w:w="1170"/>
      </w:tblGrid>
      <w:tr w:rsidR="00442029" w:rsidRPr="00442029" w14:paraId="6C0B8C76" w14:textId="77777777" w:rsidTr="00442029">
        <w:tc>
          <w:tcPr>
            <w:tcW w:w="0" w:type="auto"/>
            <w:shd w:val="clear" w:color="auto" w:fill="auto"/>
            <w:tcMar>
              <w:top w:w="30" w:type="dxa"/>
              <w:left w:w="30" w:type="dxa"/>
              <w:bottom w:w="30" w:type="dxa"/>
              <w:right w:w="30" w:type="dxa"/>
            </w:tcMar>
            <w:vAlign w:val="center"/>
            <w:hideMark/>
          </w:tcPr>
          <w:p w14:paraId="25DB3C1F"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Item</w:t>
            </w:r>
          </w:p>
        </w:tc>
        <w:tc>
          <w:tcPr>
            <w:tcW w:w="0" w:type="auto"/>
            <w:shd w:val="clear" w:color="auto" w:fill="auto"/>
            <w:tcMar>
              <w:top w:w="30" w:type="dxa"/>
              <w:left w:w="30" w:type="dxa"/>
              <w:bottom w:w="30" w:type="dxa"/>
              <w:right w:w="30" w:type="dxa"/>
            </w:tcMar>
            <w:vAlign w:val="center"/>
            <w:hideMark/>
          </w:tcPr>
          <w:p w14:paraId="669E366B"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Purpose</w:t>
            </w:r>
          </w:p>
        </w:tc>
        <w:tc>
          <w:tcPr>
            <w:tcW w:w="0" w:type="auto"/>
            <w:shd w:val="clear" w:color="auto" w:fill="auto"/>
            <w:tcMar>
              <w:top w:w="30" w:type="dxa"/>
              <w:left w:w="30" w:type="dxa"/>
              <w:bottom w:w="30" w:type="dxa"/>
              <w:right w:w="30" w:type="dxa"/>
            </w:tcMar>
            <w:vAlign w:val="center"/>
            <w:hideMark/>
          </w:tcPr>
          <w:p w14:paraId="5E9A99CF"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Cost Estimate</w:t>
            </w:r>
          </w:p>
        </w:tc>
      </w:tr>
      <w:tr w:rsidR="00442029" w:rsidRPr="00442029" w14:paraId="58705327" w14:textId="77777777" w:rsidTr="00442029">
        <w:tc>
          <w:tcPr>
            <w:tcW w:w="0" w:type="auto"/>
            <w:shd w:val="clear" w:color="auto" w:fill="auto"/>
            <w:tcMar>
              <w:top w:w="30" w:type="dxa"/>
              <w:left w:w="30" w:type="dxa"/>
              <w:bottom w:w="30" w:type="dxa"/>
              <w:right w:w="30" w:type="dxa"/>
            </w:tcMar>
            <w:vAlign w:val="center"/>
            <w:hideMark/>
          </w:tcPr>
          <w:p w14:paraId="12188B26"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Example: White paper authored by a technical writer</w:t>
            </w:r>
          </w:p>
        </w:tc>
        <w:tc>
          <w:tcPr>
            <w:tcW w:w="0" w:type="auto"/>
            <w:shd w:val="clear" w:color="auto" w:fill="auto"/>
            <w:tcMar>
              <w:top w:w="30" w:type="dxa"/>
              <w:left w:w="30" w:type="dxa"/>
              <w:bottom w:w="30" w:type="dxa"/>
              <w:right w:w="30" w:type="dxa"/>
            </w:tcMar>
            <w:vAlign w:val="center"/>
            <w:hideMark/>
          </w:tcPr>
          <w:p w14:paraId="529EE315"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Layout business case for why recruiting managers need an easier tool for vetting resumes and reference checking in the technology industry</w:t>
            </w:r>
          </w:p>
        </w:tc>
        <w:tc>
          <w:tcPr>
            <w:tcW w:w="0" w:type="auto"/>
            <w:shd w:val="clear" w:color="auto" w:fill="auto"/>
            <w:tcMar>
              <w:top w:w="30" w:type="dxa"/>
              <w:left w:w="30" w:type="dxa"/>
              <w:bottom w:w="30" w:type="dxa"/>
              <w:right w:w="30" w:type="dxa"/>
            </w:tcMar>
            <w:vAlign w:val="center"/>
            <w:hideMark/>
          </w:tcPr>
          <w:p w14:paraId="347A71E6"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$500.00</w:t>
            </w:r>
          </w:p>
        </w:tc>
      </w:tr>
      <w:tr w:rsidR="00442029" w:rsidRPr="00442029" w14:paraId="1EEDD0CF" w14:textId="77777777" w:rsidTr="00442029">
        <w:tc>
          <w:tcPr>
            <w:tcW w:w="0" w:type="auto"/>
            <w:shd w:val="clear" w:color="auto" w:fill="auto"/>
            <w:tcMar>
              <w:top w:w="30" w:type="dxa"/>
              <w:left w:w="30" w:type="dxa"/>
              <w:bottom w:w="30" w:type="dxa"/>
              <w:right w:w="30" w:type="dxa"/>
            </w:tcMar>
            <w:vAlign w:val="center"/>
            <w:hideMark/>
          </w:tcPr>
          <w:p w14:paraId="6832EDC3"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Item #1</w:t>
            </w:r>
          </w:p>
        </w:tc>
        <w:tc>
          <w:tcPr>
            <w:tcW w:w="0" w:type="auto"/>
            <w:shd w:val="clear" w:color="auto" w:fill="auto"/>
            <w:tcMar>
              <w:top w:w="30" w:type="dxa"/>
              <w:left w:w="30" w:type="dxa"/>
              <w:bottom w:w="30" w:type="dxa"/>
              <w:right w:w="30" w:type="dxa"/>
            </w:tcMar>
            <w:vAlign w:val="center"/>
            <w:hideMark/>
          </w:tcPr>
          <w:p w14:paraId="04D82F94"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74A5FD28"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r>
      <w:tr w:rsidR="00442029" w:rsidRPr="00442029" w14:paraId="25560479" w14:textId="77777777" w:rsidTr="00442029">
        <w:tc>
          <w:tcPr>
            <w:tcW w:w="0" w:type="auto"/>
            <w:shd w:val="clear" w:color="auto" w:fill="auto"/>
            <w:tcMar>
              <w:top w:w="30" w:type="dxa"/>
              <w:left w:w="30" w:type="dxa"/>
              <w:bottom w:w="30" w:type="dxa"/>
              <w:right w:w="30" w:type="dxa"/>
            </w:tcMar>
            <w:vAlign w:val="center"/>
            <w:hideMark/>
          </w:tcPr>
          <w:p w14:paraId="2470509F"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Item #2</w:t>
            </w:r>
          </w:p>
        </w:tc>
        <w:tc>
          <w:tcPr>
            <w:tcW w:w="0" w:type="auto"/>
            <w:shd w:val="clear" w:color="auto" w:fill="auto"/>
            <w:tcMar>
              <w:top w:w="30" w:type="dxa"/>
              <w:left w:w="30" w:type="dxa"/>
              <w:bottom w:w="30" w:type="dxa"/>
              <w:right w:w="30" w:type="dxa"/>
            </w:tcMar>
            <w:vAlign w:val="center"/>
            <w:hideMark/>
          </w:tcPr>
          <w:p w14:paraId="03D198D1"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1AE02E1E"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r>
      <w:tr w:rsidR="00442029" w:rsidRPr="00442029" w14:paraId="1D912073" w14:textId="77777777" w:rsidTr="00442029">
        <w:tc>
          <w:tcPr>
            <w:tcW w:w="0" w:type="auto"/>
            <w:shd w:val="clear" w:color="auto" w:fill="auto"/>
            <w:tcMar>
              <w:top w:w="30" w:type="dxa"/>
              <w:left w:w="30" w:type="dxa"/>
              <w:bottom w:w="30" w:type="dxa"/>
              <w:right w:w="30" w:type="dxa"/>
            </w:tcMar>
            <w:vAlign w:val="center"/>
            <w:hideMark/>
          </w:tcPr>
          <w:p w14:paraId="6FF66C0C"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Item #3</w:t>
            </w:r>
          </w:p>
        </w:tc>
        <w:tc>
          <w:tcPr>
            <w:tcW w:w="0" w:type="auto"/>
            <w:shd w:val="clear" w:color="auto" w:fill="auto"/>
            <w:tcMar>
              <w:top w:w="30" w:type="dxa"/>
              <w:left w:w="30" w:type="dxa"/>
              <w:bottom w:w="30" w:type="dxa"/>
              <w:right w:w="30" w:type="dxa"/>
            </w:tcMar>
            <w:vAlign w:val="center"/>
            <w:hideMark/>
          </w:tcPr>
          <w:p w14:paraId="5B9BFD3F"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0A4F4184"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r>
      <w:tr w:rsidR="00442029" w:rsidRPr="00442029" w14:paraId="7E9786FB" w14:textId="77777777" w:rsidTr="00442029">
        <w:tc>
          <w:tcPr>
            <w:tcW w:w="0" w:type="auto"/>
            <w:shd w:val="clear" w:color="auto" w:fill="auto"/>
            <w:tcMar>
              <w:top w:w="30" w:type="dxa"/>
              <w:left w:w="30" w:type="dxa"/>
              <w:bottom w:w="30" w:type="dxa"/>
              <w:right w:w="30" w:type="dxa"/>
            </w:tcMar>
            <w:vAlign w:val="center"/>
            <w:hideMark/>
          </w:tcPr>
          <w:p w14:paraId="639697CB"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Item #4</w:t>
            </w:r>
          </w:p>
        </w:tc>
        <w:tc>
          <w:tcPr>
            <w:tcW w:w="0" w:type="auto"/>
            <w:shd w:val="clear" w:color="auto" w:fill="auto"/>
            <w:tcMar>
              <w:top w:w="30" w:type="dxa"/>
              <w:left w:w="30" w:type="dxa"/>
              <w:bottom w:w="30" w:type="dxa"/>
              <w:right w:w="30" w:type="dxa"/>
            </w:tcMar>
            <w:vAlign w:val="center"/>
            <w:hideMark/>
          </w:tcPr>
          <w:p w14:paraId="234A338B"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70A82B71"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r>
    </w:tbl>
    <w:p w14:paraId="162251FC" w14:textId="77777777" w:rsidR="00442029" w:rsidRPr="00442029" w:rsidRDefault="00442029" w:rsidP="00442029">
      <w:pPr>
        <w:shd w:val="clear" w:color="auto" w:fill="FFFFFF"/>
        <w:textAlignment w:val="baseline"/>
        <w:rPr>
          <w:rFonts w:ascii="Arial" w:eastAsia="Times New Roman" w:hAnsi="Arial" w:cs="Times New Roman"/>
          <w:color w:val="373D3F"/>
        </w:rPr>
      </w:pPr>
      <w:r w:rsidRPr="00442029">
        <w:rPr>
          <w:rFonts w:ascii="Trebuchet MS" w:eastAsia="Times New Roman" w:hAnsi="Trebuchet MS" w:cs="Times New Roman"/>
          <w:i/>
          <w:iCs/>
          <w:color w:val="000000"/>
          <w:bdr w:val="none" w:sz="0" w:space="0" w:color="auto" w:frame="1"/>
        </w:rPr>
        <w:t>Add additional rows as needed.</w:t>
      </w:r>
    </w:p>
    <w:p w14:paraId="3DAFDB55"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Estimated campaign impact: [insert]</w:t>
      </w:r>
    </w:p>
    <w:p w14:paraId="1E7E1ADB" w14:textId="77777777" w:rsidR="00442029" w:rsidRPr="00442029" w:rsidRDefault="00442029" w:rsidP="00442029">
      <w:pPr>
        <w:shd w:val="clear" w:color="auto" w:fill="FFFFFF"/>
        <w:spacing w:before="360" w:after="240" w:line="360" w:lineRule="atLeast"/>
        <w:textAlignment w:val="baseline"/>
        <w:outlineLvl w:val="1"/>
        <w:rPr>
          <w:rFonts w:ascii="Arial" w:eastAsia="Times New Roman" w:hAnsi="Arial" w:cs="Times New Roman"/>
          <w:color w:val="077FAB"/>
          <w:sz w:val="28"/>
          <w:szCs w:val="28"/>
        </w:rPr>
      </w:pPr>
      <w:r w:rsidRPr="00442029">
        <w:rPr>
          <w:rFonts w:ascii="Trebuchet MS" w:eastAsia="Times New Roman" w:hAnsi="Trebuchet MS" w:cs="Times New Roman"/>
          <w:color w:val="000000"/>
        </w:rPr>
        <w:t>Action Plan</w:t>
      </w:r>
    </w:p>
    <w:p w14:paraId="66D90844"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 xml:space="preserve">Outline the specific activities you must complete </w:t>
      </w:r>
      <w:proofErr w:type="gramStart"/>
      <w:r w:rsidRPr="00442029">
        <w:rPr>
          <w:rFonts w:ascii="Trebuchet MS" w:eastAsia="Times New Roman" w:hAnsi="Trebuchet MS" w:cs="Times New Roman"/>
          <w:color w:val="000000"/>
        </w:rPr>
        <w:t>in order to</w:t>
      </w:r>
      <w:proofErr w:type="gramEnd"/>
      <w:r w:rsidRPr="00442029">
        <w:rPr>
          <w:rFonts w:ascii="Trebuchet MS" w:eastAsia="Times New Roman" w:hAnsi="Trebuchet MS" w:cs="Times New Roman"/>
          <w:color w:val="000000"/>
        </w:rPr>
        <w:t xml:space="preserve"> execute your marketing campaign. Each element of your integrated marketing communications plan should be </w:t>
      </w:r>
      <w:r w:rsidRPr="00442029">
        <w:rPr>
          <w:rFonts w:ascii="Trebuchet MS" w:eastAsia="Times New Roman" w:hAnsi="Trebuchet MS" w:cs="Times New Roman"/>
          <w:color w:val="000000"/>
        </w:rPr>
        <w:lastRenderedPageBreak/>
        <w:t>listed as a separate activity. List actions in the order they need to take place for the plan to be successful: first things first, later steps last. Follow-up activities and evaluation of campaign effectiveness also should be captured in this action plan. For the purposes of setting due dates in this action plan, you should assume you must complete the marketing campaign within 3–12 months.</w:t>
      </w:r>
    </w:p>
    <w:tbl>
      <w:tblPr>
        <w:tblW w:w="0" w:type="auto"/>
        <w:tblCellMar>
          <w:top w:w="15" w:type="dxa"/>
          <w:left w:w="15" w:type="dxa"/>
          <w:bottom w:w="15" w:type="dxa"/>
          <w:right w:w="15" w:type="dxa"/>
        </w:tblCellMar>
        <w:tblLook w:val="04A0" w:firstRow="1" w:lastRow="0" w:firstColumn="1" w:lastColumn="0" w:noHBand="0" w:noVBand="1"/>
      </w:tblPr>
      <w:tblGrid>
        <w:gridCol w:w="1121"/>
        <w:gridCol w:w="1373"/>
        <w:gridCol w:w="4047"/>
        <w:gridCol w:w="2012"/>
        <w:gridCol w:w="807"/>
      </w:tblGrid>
      <w:tr w:rsidR="00442029" w:rsidRPr="00442029" w14:paraId="180C1BA7" w14:textId="77777777" w:rsidTr="00442029">
        <w:tc>
          <w:tcPr>
            <w:tcW w:w="0" w:type="auto"/>
            <w:shd w:val="clear" w:color="auto" w:fill="auto"/>
            <w:tcMar>
              <w:top w:w="30" w:type="dxa"/>
              <w:left w:w="30" w:type="dxa"/>
              <w:bottom w:w="30" w:type="dxa"/>
              <w:right w:w="30" w:type="dxa"/>
            </w:tcMar>
            <w:vAlign w:val="center"/>
            <w:hideMark/>
          </w:tcPr>
          <w:p w14:paraId="2F1F0833"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Timing</w:t>
            </w:r>
          </w:p>
        </w:tc>
        <w:tc>
          <w:tcPr>
            <w:tcW w:w="0" w:type="auto"/>
            <w:shd w:val="clear" w:color="auto" w:fill="auto"/>
            <w:tcMar>
              <w:top w:w="30" w:type="dxa"/>
              <w:left w:w="30" w:type="dxa"/>
              <w:bottom w:w="30" w:type="dxa"/>
              <w:right w:w="30" w:type="dxa"/>
            </w:tcMar>
            <w:vAlign w:val="center"/>
            <w:hideMark/>
          </w:tcPr>
          <w:p w14:paraId="548A4ACB"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Activity Type</w:t>
            </w:r>
          </w:p>
        </w:tc>
        <w:tc>
          <w:tcPr>
            <w:tcW w:w="0" w:type="auto"/>
            <w:shd w:val="clear" w:color="auto" w:fill="auto"/>
            <w:tcMar>
              <w:top w:w="30" w:type="dxa"/>
              <w:left w:w="30" w:type="dxa"/>
              <w:bottom w:w="30" w:type="dxa"/>
              <w:right w:w="30" w:type="dxa"/>
            </w:tcMar>
            <w:vAlign w:val="center"/>
            <w:hideMark/>
          </w:tcPr>
          <w:p w14:paraId="58642569"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Brief Description</w:t>
            </w:r>
          </w:p>
        </w:tc>
        <w:tc>
          <w:tcPr>
            <w:tcW w:w="0" w:type="auto"/>
            <w:shd w:val="clear" w:color="auto" w:fill="auto"/>
            <w:tcMar>
              <w:top w:w="30" w:type="dxa"/>
              <w:left w:w="30" w:type="dxa"/>
              <w:bottom w:w="30" w:type="dxa"/>
              <w:right w:w="30" w:type="dxa"/>
            </w:tcMar>
            <w:vAlign w:val="center"/>
            <w:hideMark/>
          </w:tcPr>
          <w:p w14:paraId="14FC1AEB"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Audience</w:t>
            </w:r>
          </w:p>
        </w:tc>
        <w:tc>
          <w:tcPr>
            <w:tcW w:w="0" w:type="auto"/>
            <w:shd w:val="clear" w:color="auto" w:fill="auto"/>
            <w:tcMar>
              <w:top w:w="30" w:type="dxa"/>
              <w:left w:w="30" w:type="dxa"/>
              <w:bottom w:w="30" w:type="dxa"/>
              <w:right w:w="30" w:type="dxa"/>
            </w:tcMar>
            <w:vAlign w:val="center"/>
            <w:hideMark/>
          </w:tcPr>
          <w:p w14:paraId="26A160D2"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Owner</w:t>
            </w:r>
          </w:p>
        </w:tc>
      </w:tr>
      <w:tr w:rsidR="00442029" w:rsidRPr="00442029" w14:paraId="379DD7D5" w14:textId="77777777" w:rsidTr="00442029">
        <w:tc>
          <w:tcPr>
            <w:tcW w:w="0" w:type="auto"/>
            <w:shd w:val="clear" w:color="auto" w:fill="auto"/>
            <w:tcMar>
              <w:top w:w="30" w:type="dxa"/>
              <w:left w:w="30" w:type="dxa"/>
              <w:bottom w:w="30" w:type="dxa"/>
              <w:right w:w="30" w:type="dxa"/>
            </w:tcMar>
            <w:vAlign w:val="center"/>
            <w:hideMark/>
          </w:tcPr>
          <w:p w14:paraId="238D9476"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Today’s Date</w:t>
            </w:r>
          </w:p>
        </w:tc>
        <w:tc>
          <w:tcPr>
            <w:tcW w:w="0" w:type="auto"/>
            <w:shd w:val="clear" w:color="auto" w:fill="auto"/>
            <w:tcMar>
              <w:top w:w="30" w:type="dxa"/>
              <w:left w:w="30" w:type="dxa"/>
              <w:bottom w:w="30" w:type="dxa"/>
              <w:right w:w="30" w:type="dxa"/>
            </w:tcMar>
            <w:vAlign w:val="center"/>
            <w:hideMark/>
          </w:tcPr>
          <w:p w14:paraId="09852E97"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Example:</w:t>
            </w:r>
          </w:p>
          <w:p w14:paraId="5559016A" w14:textId="77777777" w:rsidR="00442029" w:rsidRPr="00442029" w:rsidRDefault="00442029" w:rsidP="00442029">
            <w:pPr>
              <w:spacing w:before="180" w:after="180"/>
              <w:rPr>
                <w:rFonts w:ascii="Arial" w:eastAsia="Times New Roman" w:hAnsi="Arial" w:cs="Times New Roman"/>
              </w:rPr>
            </w:pPr>
            <w:r w:rsidRPr="00442029">
              <w:rPr>
                <w:rFonts w:ascii="Trebuchet MS" w:eastAsia="Times New Roman" w:hAnsi="Trebuchet MS" w:cs="Times New Roman"/>
                <w:color w:val="000000"/>
              </w:rPr>
              <w:t> </w:t>
            </w:r>
          </w:p>
          <w:p w14:paraId="52981FF1" w14:textId="77777777" w:rsidR="00442029" w:rsidRPr="00442029" w:rsidRDefault="00442029" w:rsidP="00442029">
            <w:pPr>
              <w:spacing w:before="180" w:after="180"/>
              <w:rPr>
                <w:rFonts w:ascii="Arial" w:eastAsia="Times New Roman" w:hAnsi="Arial" w:cs="Times New Roman"/>
              </w:rPr>
            </w:pPr>
            <w:r w:rsidRPr="00442029">
              <w:rPr>
                <w:rFonts w:ascii="Trebuchet MS" w:eastAsia="Times New Roman" w:hAnsi="Trebuchet MS" w:cs="Times New Roman"/>
                <w:color w:val="000000"/>
              </w:rPr>
              <w:t>Web site Update</w:t>
            </w:r>
          </w:p>
        </w:tc>
        <w:tc>
          <w:tcPr>
            <w:tcW w:w="0" w:type="auto"/>
            <w:shd w:val="clear" w:color="auto" w:fill="auto"/>
            <w:tcMar>
              <w:top w:w="30" w:type="dxa"/>
              <w:left w:w="30" w:type="dxa"/>
              <w:bottom w:w="30" w:type="dxa"/>
              <w:right w:w="30" w:type="dxa"/>
            </w:tcMar>
            <w:vAlign w:val="center"/>
            <w:hideMark/>
          </w:tcPr>
          <w:p w14:paraId="310E31A0"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Add new key messages that fit repositioning strategy and audience focus</w:t>
            </w:r>
          </w:p>
        </w:tc>
        <w:tc>
          <w:tcPr>
            <w:tcW w:w="0" w:type="auto"/>
            <w:shd w:val="clear" w:color="auto" w:fill="auto"/>
            <w:tcMar>
              <w:top w:w="30" w:type="dxa"/>
              <w:left w:w="30" w:type="dxa"/>
              <w:bottom w:w="30" w:type="dxa"/>
              <w:right w:w="30" w:type="dxa"/>
            </w:tcMar>
            <w:vAlign w:val="center"/>
            <w:hideMark/>
          </w:tcPr>
          <w:p w14:paraId="08928F23"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Tech company hiring managers</w:t>
            </w:r>
          </w:p>
        </w:tc>
        <w:tc>
          <w:tcPr>
            <w:tcW w:w="0" w:type="auto"/>
            <w:shd w:val="clear" w:color="auto" w:fill="auto"/>
            <w:tcMar>
              <w:top w:w="30" w:type="dxa"/>
              <w:left w:w="30" w:type="dxa"/>
              <w:bottom w:w="30" w:type="dxa"/>
              <w:right w:w="30" w:type="dxa"/>
            </w:tcMar>
            <w:vAlign w:val="center"/>
            <w:hideMark/>
          </w:tcPr>
          <w:p w14:paraId="7989D42E"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Jim Hill</w:t>
            </w:r>
          </w:p>
        </w:tc>
      </w:tr>
      <w:tr w:rsidR="00442029" w:rsidRPr="00442029" w14:paraId="0AFA06CA" w14:textId="77777777" w:rsidTr="00442029">
        <w:tc>
          <w:tcPr>
            <w:tcW w:w="0" w:type="auto"/>
            <w:shd w:val="clear" w:color="auto" w:fill="auto"/>
            <w:tcMar>
              <w:top w:w="30" w:type="dxa"/>
              <w:left w:w="30" w:type="dxa"/>
              <w:bottom w:w="30" w:type="dxa"/>
              <w:right w:w="30" w:type="dxa"/>
            </w:tcMar>
            <w:vAlign w:val="center"/>
            <w:hideMark/>
          </w:tcPr>
          <w:p w14:paraId="3D6DC83E"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Date</w:t>
            </w:r>
          </w:p>
        </w:tc>
        <w:tc>
          <w:tcPr>
            <w:tcW w:w="0" w:type="auto"/>
            <w:shd w:val="clear" w:color="auto" w:fill="auto"/>
            <w:tcMar>
              <w:top w:w="30" w:type="dxa"/>
              <w:left w:w="30" w:type="dxa"/>
              <w:bottom w:w="30" w:type="dxa"/>
              <w:right w:w="30" w:type="dxa"/>
            </w:tcMar>
            <w:vAlign w:val="center"/>
            <w:hideMark/>
          </w:tcPr>
          <w:p w14:paraId="37A7BF67"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396693D5"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2F421BCF"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1631AE57"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r>
      <w:tr w:rsidR="00442029" w:rsidRPr="00442029" w14:paraId="4BF73DEB" w14:textId="77777777" w:rsidTr="00442029">
        <w:tc>
          <w:tcPr>
            <w:tcW w:w="0" w:type="auto"/>
            <w:shd w:val="clear" w:color="auto" w:fill="auto"/>
            <w:tcMar>
              <w:top w:w="30" w:type="dxa"/>
              <w:left w:w="30" w:type="dxa"/>
              <w:bottom w:w="30" w:type="dxa"/>
              <w:right w:w="30" w:type="dxa"/>
            </w:tcMar>
            <w:vAlign w:val="center"/>
            <w:hideMark/>
          </w:tcPr>
          <w:p w14:paraId="34E33C4A"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Date</w:t>
            </w:r>
          </w:p>
        </w:tc>
        <w:tc>
          <w:tcPr>
            <w:tcW w:w="0" w:type="auto"/>
            <w:shd w:val="clear" w:color="auto" w:fill="auto"/>
            <w:tcMar>
              <w:top w:w="30" w:type="dxa"/>
              <w:left w:w="30" w:type="dxa"/>
              <w:bottom w:w="30" w:type="dxa"/>
              <w:right w:w="30" w:type="dxa"/>
            </w:tcMar>
            <w:vAlign w:val="center"/>
            <w:hideMark/>
          </w:tcPr>
          <w:p w14:paraId="0C8CB29C"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0CACC857"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5B8E77E3"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039A27D8"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r>
      <w:tr w:rsidR="00442029" w:rsidRPr="00442029" w14:paraId="3A445DE3" w14:textId="77777777" w:rsidTr="00442029">
        <w:tc>
          <w:tcPr>
            <w:tcW w:w="0" w:type="auto"/>
            <w:shd w:val="clear" w:color="auto" w:fill="auto"/>
            <w:tcMar>
              <w:top w:w="30" w:type="dxa"/>
              <w:left w:w="30" w:type="dxa"/>
              <w:bottom w:w="30" w:type="dxa"/>
              <w:right w:w="30" w:type="dxa"/>
            </w:tcMar>
            <w:vAlign w:val="center"/>
            <w:hideMark/>
          </w:tcPr>
          <w:p w14:paraId="670F3FE7"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Date</w:t>
            </w:r>
          </w:p>
        </w:tc>
        <w:tc>
          <w:tcPr>
            <w:tcW w:w="0" w:type="auto"/>
            <w:shd w:val="clear" w:color="auto" w:fill="auto"/>
            <w:tcMar>
              <w:top w:w="30" w:type="dxa"/>
              <w:left w:w="30" w:type="dxa"/>
              <w:bottom w:w="30" w:type="dxa"/>
              <w:right w:w="30" w:type="dxa"/>
            </w:tcMar>
            <w:vAlign w:val="center"/>
            <w:hideMark/>
          </w:tcPr>
          <w:p w14:paraId="4F137176"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37F48EF7"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3C1D5E11"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4DAE7ED4"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r>
      <w:tr w:rsidR="00442029" w:rsidRPr="00442029" w14:paraId="21B00345" w14:textId="77777777" w:rsidTr="00442029">
        <w:tc>
          <w:tcPr>
            <w:tcW w:w="0" w:type="auto"/>
            <w:shd w:val="clear" w:color="auto" w:fill="auto"/>
            <w:tcMar>
              <w:top w:w="30" w:type="dxa"/>
              <w:left w:w="30" w:type="dxa"/>
              <w:bottom w:w="30" w:type="dxa"/>
              <w:right w:w="30" w:type="dxa"/>
            </w:tcMar>
            <w:vAlign w:val="center"/>
            <w:hideMark/>
          </w:tcPr>
          <w:p w14:paraId="6BD2A341"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Date</w:t>
            </w:r>
          </w:p>
        </w:tc>
        <w:tc>
          <w:tcPr>
            <w:tcW w:w="0" w:type="auto"/>
            <w:shd w:val="clear" w:color="auto" w:fill="auto"/>
            <w:tcMar>
              <w:top w:w="30" w:type="dxa"/>
              <w:left w:w="30" w:type="dxa"/>
              <w:bottom w:w="30" w:type="dxa"/>
              <w:right w:w="30" w:type="dxa"/>
            </w:tcMar>
            <w:vAlign w:val="center"/>
            <w:hideMark/>
          </w:tcPr>
          <w:p w14:paraId="0ACDF3FF"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1A162906"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5F30852C"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6371D973"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r>
      <w:tr w:rsidR="00442029" w:rsidRPr="00442029" w14:paraId="6500A4A3" w14:textId="77777777" w:rsidTr="00442029">
        <w:tc>
          <w:tcPr>
            <w:tcW w:w="0" w:type="auto"/>
            <w:shd w:val="clear" w:color="auto" w:fill="auto"/>
            <w:tcMar>
              <w:top w:w="30" w:type="dxa"/>
              <w:left w:w="30" w:type="dxa"/>
              <w:bottom w:w="30" w:type="dxa"/>
              <w:right w:w="30" w:type="dxa"/>
            </w:tcMar>
            <w:vAlign w:val="center"/>
            <w:hideMark/>
          </w:tcPr>
          <w:p w14:paraId="787A3685"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Date</w:t>
            </w:r>
          </w:p>
        </w:tc>
        <w:tc>
          <w:tcPr>
            <w:tcW w:w="0" w:type="auto"/>
            <w:shd w:val="clear" w:color="auto" w:fill="auto"/>
            <w:tcMar>
              <w:top w:w="30" w:type="dxa"/>
              <w:left w:w="30" w:type="dxa"/>
              <w:bottom w:w="30" w:type="dxa"/>
              <w:right w:w="30" w:type="dxa"/>
            </w:tcMar>
            <w:vAlign w:val="center"/>
            <w:hideMark/>
          </w:tcPr>
          <w:p w14:paraId="038A7EF6"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7335538B"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5FD2F3D4"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3AE1016E"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r>
      <w:tr w:rsidR="00442029" w:rsidRPr="00442029" w14:paraId="7C5A3125" w14:textId="77777777" w:rsidTr="00442029">
        <w:tc>
          <w:tcPr>
            <w:tcW w:w="0" w:type="auto"/>
            <w:shd w:val="clear" w:color="auto" w:fill="auto"/>
            <w:tcMar>
              <w:top w:w="30" w:type="dxa"/>
              <w:left w:w="30" w:type="dxa"/>
              <w:bottom w:w="30" w:type="dxa"/>
              <w:right w:w="30" w:type="dxa"/>
            </w:tcMar>
            <w:vAlign w:val="center"/>
            <w:hideMark/>
          </w:tcPr>
          <w:p w14:paraId="64B8EC96"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Launch Date</w:t>
            </w:r>
          </w:p>
        </w:tc>
        <w:tc>
          <w:tcPr>
            <w:tcW w:w="0" w:type="auto"/>
            <w:shd w:val="clear" w:color="auto" w:fill="auto"/>
            <w:tcMar>
              <w:top w:w="30" w:type="dxa"/>
              <w:left w:w="30" w:type="dxa"/>
              <w:bottom w:w="30" w:type="dxa"/>
              <w:right w:w="30" w:type="dxa"/>
            </w:tcMar>
            <w:vAlign w:val="center"/>
            <w:hideMark/>
          </w:tcPr>
          <w:p w14:paraId="25591B7F"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6680AB47"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7137C251"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c>
          <w:tcPr>
            <w:tcW w:w="0" w:type="auto"/>
            <w:shd w:val="clear" w:color="auto" w:fill="auto"/>
            <w:tcMar>
              <w:top w:w="30" w:type="dxa"/>
              <w:left w:w="30" w:type="dxa"/>
              <w:bottom w:w="30" w:type="dxa"/>
              <w:right w:w="30" w:type="dxa"/>
            </w:tcMar>
            <w:vAlign w:val="center"/>
            <w:hideMark/>
          </w:tcPr>
          <w:p w14:paraId="0326A37A" w14:textId="77777777" w:rsidR="00442029" w:rsidRPr="00442029" w:rsidRDefault="00442029" w:rsidP="00442029">
            <w:pPr>
              <w:rPr>
                <w:rFonts w:ascii="Arial" w:eastAsia="Times New Roman" w:hAnsi="Arial" w:cs="Times New Roman"/>
              </w:rPr>
            </w:pPr>
            <w:r w:rsidRPr="00442029">
              <w:rPr>
                <w:rFonts w:ascii="Trebuchet MS" w:eastAsia="Times New Roman" w:hAnsi="Trebuchet MS" w:cs="Times New Roman"/>
                <w:color w:val="000000"/>
              </w:rPr>
              <w:t> </w:t>
            </w:r>
          </w:p>
        </w:tc>
      </w:tr>
    </w:tbl>
    <w:p w14:paraId="2B1C50A1" w14:textId="77777777" w:rsidR="00442029" w:rsidRPr="00442029" w:rsidRDefault="00442029" w:rsidP="00442029">
      <w:pPr>
        <w:shd w:val="clear" w:color="auto" w:fill="FFFFFF"/>
        <w:textAlignment w:val="baseline"/>
        <w:rPr>
          <w:rFonts w:ascii="Arial" w:eastAsia="Times New Roman" w:hAnsi="Arial" w:cs="Times New Roman"/>
          <w:color w:val="373D3F"/>
        </w:rPr>
      </w:pPr>
      <w:r w:rsidRPr="00442029">
        <w:rPr>
          <w:rFonts w:ascii="Trebuchet MS" w:eastAsia="Times New Roman" w:hAnsi="Trebuchet MS" w:cs="Times New Roman"/>
          <w:i/>
          <w:iCs/>
          <w:color w:val="000000"/>
          <w:bdr w:val="none" w:sz="0" w:space="0" w:color="auto" w:frame="1"/>
        </w:rPr>
        <w:t>Add additional rows as needed.</w:t>
      </w:r>
    </w:p>
    <w:p w14:paraId="784E0887" w14:textId="77777777" w:rsidR="00442029" w:rsidRPr="00442029" w:rsidRDefault="00442029" w:rsidP="00442029">
      <w:pPr>
        <w:shd w:val="clear" w:color="auto" w:fill="FFFFFF"/>
        <w:spacing w:before="360" w:after="240" w:line="360" w:lineRule="atLeast"/>
        <w:textAlignment w:val="baseline"/>
        <w:outlineLvl w:val="1"/>
        <w:rPr>
          <w:rFonts w:ascii="Arial" w:eastAsia="Times New Roman" w:hAnsi="Arial" w:cs="Times New Roman"/>
          <w:color w:val="077FAB"/>
          <w:sz w:val="28"/>
          <w:szCs w:val="28"/>
        </w:rPr>
      </w:pPr>
      <w:r w:rsidRPr="00442029">
        <w:rPr>
          <w:rFonts w:ascii="Trebuchet MS" w:eastAsia="Times New Roman" w:hAnsi="Trebuchet MS" w:cs="Times New Roman"/>
          <w:color w:val="000000"/>
        </w:rPr>
        <w:t>Risk Factors</w:t>
      </w:r>
    </w:p>
    <w:p w14:paraId="64AA0D4A"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Contingency plans and risk management: You should consider the possible risks to your business and make contingency plans to address them. You note some possible risks under the “weakness” and “threats” sections of your SWOT analysis. Identify steps you can take to either reduce risks or work around them if they occur.</w:t>
      </w:r>
    </w:p>
    <w:p w14:paraId="6ACCBF99" w14:textId="77777777" w:rsidR="00442029" w:rsidRPr="00442029" w:rsidRDefault="00442029" w:rsidP="00442029">
      <w:pPr>
        <w:shd w:val="clear" w:color="auto" w:fill="FFFFFF"/>
        <w:spacing w:before="360" w:after="240" w:line="360" w:lineRule="atLeast"/>
        <w:textAlignment w:val="baseline"/>
        <w:outlineLvl w:val="1"/>
        <w:rPr>
          <w:rFonts w:ascii="Arial" w:eastAsia="Times New Roman" w:hAnsi="Arial" w:cs="Times New Roman"/>
          <w:color w:val="077FAB"/>
          <w:sz w:val="28"/>
          <w:szCs w:val="28"/>
        </w:rPr>
      </w:pPr>
      <w:r w:rsidRPr="00442029">
        <w:rPr>
          <w:rFonts w:ascii="Trebuchet MS" w:eastAsia="Times New Roman" w:hAnsi="Trebuchet MS" w:cs="Times New Roman"/>
          <w:color w:val="000000"/>
        </w:rPr>
        <w:t>Executive Summary</w:t>
      </w:r>
    </w:p>
    <w:p w14:paraId="4BDF4A1E"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 xml:space="preserve">Do this section last. This short summary should provide a holistic overview of your marketing plan. </w:t>
      </w:r>
      <w:proofErr w:type="gramStart"/>
      <w:r w:rsidRPr="00442029">
        <w:rPr>
          <w:rFonts w:ascii="Trebuchet MS" w:eastAsia="Times New Roman" w:hAnsi="Trebuchet MS" w:cs="Times New Roman"/>
          <w:color w:val="000000"/>
        </w:rPr>
        <w:t>All of</w:t>
      </w:r>
      <w:proofErr w:type="gramEnd"/>
      <w:r w:rsidRPr="00442029">
        <w:rPr>
          <w:rFonts w:ascii="Trebuchet MS" w:eastAsia="Times New Roman" w:hAnsi="Trebuchet MS" w:cs="Times New Roman"/>
          <w:color w:val="000000"/>
        </w:rPr>
        <w:t xml:space="preserve"> this information is covered in more detail in the rest of the marketing plan. For the Executive Summary, provide a clear, concise overview of the following points:</w:t>
      </w:r>
    </w:p>
    <w:p w14:paraId="502B2C5A" w14:textId="77777777" w:rsidR="00442029" w:rsidRPr="00442029" w:rsidRDefault="00442029" w:rsidP="00442029">
      <w:pPr>
        <w:shd w:val="clear" w:color="auto" w:fill="FFFFFF"/>
        <w:spacing w:before="360" w:after="240" w:line="360" w:lineRule="atLeast"/>
        <w:textAlignment w:val="baseline"/>
        <w:outlineLvl w:val="2"/>
        <w:rPr>
          <w:rFonts w:ascii="Arial" w:eastAsia="Times New Roman" w:hAnsi="Arial" w:cs="Times New Roman"/>
          <w:color w:val="6C64AD"/>
        </w:rPr>
      </w:pPr>
      <w:r w:rsidRPr="00442029">
        <w:rPr>
          <w:rFonts w:ascii="Trebuchet MS" w:eastAsia="Times New Roman" w:hAnsi="Trebuchet MS" w:cs="Times New Roman"/>
          <w:color w:val="000000"/>
        </w:rPr>
        <w:t>Company Description</w:t>
      </w:r>
    </w:p>
    <w:p w14:paraId="23514F2A"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Briefly describe the organization and offerings (products and/or services) your marketing plan focuses on, and the problem(s) they solve.</w:t>
      </w:r>
    </w:p>
    <w:p w14:paraId="0156C944" w14:textId="77777777" w:rsidR="00442029" w:rsidRPr="00442029" w:rsidRDefault="00442029" w:rsidP="00442029">
      <w:pPr>
        <w:shd w:val="clear" w:color="auto" w:fill="FFFFFF"/>
        <w:spacing w:before="360" w:after="240" w:line="360" w:lineRule="atLeast"/>
        <w:textAlignment w:val="baseline"/>
        <w:outlineLvl w:val="2"/>
        <w:rPr>
          <w:rFonts w:ascii="Arial" w:eastAsia="Times New Roman" w:hAnsi="Arial" w:cs="Times New Roman"/>
          <w:color w:val="6C64AD"/>
        </w:rPr>
      </w:pPr>
      <w:r w:rsidRPr="00442029">
        <w:rPr>
          <w:rFonts w:ascii="Trebuchet MS" w:eastAsia="Times New Roman" w:hAnsi="Trebuchet MS" w:cs="Times New Roman"/>
          <w:color w:val="000000"/>
        </w:rPr>
        <w:t>Target Segment</w:t>
      </w:r>
    </w:p>
    <w:p w14:paraId="7973E25B"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lastRenderedPageBreak/>
        <w:t>Identify and briefly describe your target segment.</w:t>
      </w:r>
    </w:p>
    <w:p w14:paraId="6DBFC726" w14:textId="77777777" w:rsidR="00442029" w:rsidRPr="00442029" w:rsidRDefault="00442029" w:rsidP="00442029">
      <w:pPr>
        <w:shd w:val="clear" w:color="auto" w:fill="FFFFFF"/>
        <w:spacing w:before="360" w:after="240" w:line="360" w:lineRule="atLeast"/>
        <w:textAlignment w:val="baseline"/>
        <w:outlineLvl w:val="2"/>
        <w:rPr>
          <w:rFonts w:ascii="Arial" w:eastAsia="Times New Roman" w:hAnsi="Arial" w:cs="Times New Roman"/>
          <w:color w:val="6C64AD"/>
        </w:rPr>
      </w:pPr>
      <w:r w:rsidRPr="00442029">
        <w:rPr>
          <w:rFonts w:ascii="Trebuchet MS" w:eastAsia="Times New Roman" w:hAnsi="Trebuchet MS" w:cs="Times New Roman"/>
          <w:color w:val="000000"/>
        </w:rPr>
        <w:t>Competitive Advantage</w:t>
      </w:r>
    </w:p>
    <w:p w14:paraId="7147FF8D"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Explain your organization’s competitive advantage.</w:t>
      </w:r>
    </w:p>
    <w:p w14:paraId="7223C313" w14:textId="77777777" w:rsidR="00442029" w:rsidRPr="00442029" w:rsidRDefault="00442029" w:rsidP="00442029">
      <w:pPr>
        <w:shd w:val="clear" w:color="auto" w:fill="FFFFFF"/>
        <w:spacing w:before="360" w:after="240" w:line="360" w:lineRule="atLeast"/>
        <w:textAlignment w:val="baseline"/>
        <w:outlineLvl w:val="2"/>
        <w:rPr>
          <w:rFonts w:ascii="Arial" w:eastAsia="Times New Roman" w:hAnsi="Arial" w:cs="Times New Roman"/>
          <w:color w:val="6C64AD"/>
        </w:rPr>
      </w:pPr>
      <w:r w:rsidRPr="00442029">
        <w:rPr>
          <w:rFonts w:ascii="Trebuchet MS" w:eastAsia="Times New Roman" w:hAnsi="Trebuchet MS" w:cs="Times New Roman"/>
          <w:color w:val="000000"/>
        </w:rPr>
        <w:t>Positioning Statement</w:t>
      </w:r>
    </w:p>
    <w:p w14:paraId="60FF9DAC"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Provide the positioning statement your marketing plan will apply.</w:t>
      </w:r>
    </w:p>
    <w:p w14:paraId="4950AD5F" w14:textId="77777777" w:rsidR="00442029" w:rsidRPr="00442029" w:rsidRDefault="00442029" w:rsidP="00442029">
      <w:pPr>
        <w:shd w:val="clear" w:color="auto" w:fill="FFFFFF"/>
        <w:spacing w:before="360" w:after="240" w:line="360" w:lineRule="atLeast"/>
        <w:textAlignment w:val="baseline"/>
        <w:outlineLvl w:val="2"/>
        <w:rPr>
          <w:rFonts w:ascii="Arial" w:eastAsia="Times New Roman" w:hAnsi="Arial" w:cs="Times New Roman"/>
          <w:color w:val="6C64AD"/>
        </w:rPr>
      </w:pPr>
      <w:r w:rsidRPr="00442029">
        <w:rPr>
          <w:rFonts w:ascii="Trebuchet MS" w:eastAsia="Times New Roman" w:hAnsi="Trebuchet MS" w:cs="Times New Roman"/>
          <w:color w:val="000000"/>
        </w:rPr>
        <w:t>Marketing Plan Objectives</w:t>
      </w:r>
    </w:p>
    <w:p w14:paraId="3717DFD7" w14:textId="77777777" w:rsidR="00442029" w:rsidRPr="00442029" w:rsidRDefault="00442029" w:rsidP="00442029">
      <w:pPr>
        <w:shd w:val="clear" w:color="auto" w:fill="FFFFFF"/>
        <w:spacing w:before="180" w:after="180"/>
        <w:textAlignment w:val="baseline"/>
        <w:rPr>
          <w:rFonts w:ascii="Arial" w:eastAsia="Times New Roman" w:hAnsi="Arial" w:cs="Times New Roman"/>
          <w:color w:val="373D3F"/>
        </w:rPr>
      </w:pPr>
      <w:r w:rsidRPr="00442029">
        <w:rPr>
          <w:rFonts w:ascii="Trebuchet MS" w:eastAsia="Times New Roman" w:hAnsi="Trebuchet MS" w:cs="Times New Roman"/>
          <w:color w:val="000000"/>
        </w:rPr>
        <w:t>List the objectives of the marketing plan: What will it accomplish? Be as specific as possible: an anticipated increase in sales, profits, market share, etc.</w:t>
      </w:r>
    </w:p>
    <w:p w14:paraId="2AFD8BEE" w14:textId="77777777" w:rsidR="004065CF" w:rsidRDefault="004065CF"/>
    <w:sectPr w:rsidR="004065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D3654"/>
    <w:multiLevelType w:val="multilevel"/>
    <w:tmpl w:val="F17EF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278B6"/>
    <w:multiLevelType w:val="multilevel"/>
    <w:tmpl w:val="543CF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6760C4"/>
    <w:multiLevelType w:val="multilevel"/>
    <w:tmpl w:val="2160D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8E5126"/>
    <w:multiLevelType w:val="multilevel"/>
    <w:tmpl w:val="E04E9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964C2F"/>
    <w:multiLevelType w:val="multilevel"/>
    <w:tmpl w:val="CB04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350A9"/>
    <w:multiLevelType w:val="multilevel"/>
    <w:tmpl w:val="61FE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902B4F"/>
    <w:multiLevelType w:val="multilevel"/>
    <w:tmpl w:val="5A2EF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475ADE"/>
    <w:multiLevelType w:val="multilevel"/>
    <w:tmpl w:val="64A48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9E0B72"/>
    <w:multiLevelType w:val="multilevel"/>
    <w:tmpl w:val="71CA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A66828"/>
    <w:multiLevelType w:val="multilevel"/>
    <w:tmpl w:val="3CDA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3"/>
  </w:num>
  <w:num w:numId="4">
    <w:abstractNumId w:val="6"/>
  </w:num>
  <w:num w:numId="5">
    <w:abstractNumId w:val="2"/>
  </w:num>
  <w:num w:numId="6">
    <w:abstractNumId w:val="8"/>
  </w:num>
  <w:num w:numId="7">
    <w:abstractNumId w:val="1"/>
  </w:num>
  <w:num w:numId="8">
    <w:abstractNumId w:val="0"/>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029"/>
    <w:rsid w:val="000F32A8"/>
    <w:rsid w:val="004065CF"/>
    <w:rsid w:val="00442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075DE5"/>
  <w15:chartTrackingRefBased/>
  <w15:docId w15:val="{79233F94-173D-5C41-A726-669465777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4202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42029"/>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202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4202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42029"/>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420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57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1297</Words>
  <Characters>7393</Characters>
  <Application>Microsoft Office Word</Application>
  <DocSecurity>0</DocSecurity>
  <Lines>61</Lines>
  <Paragraphs>17</Paragraphs>
  <ScaleCrop>false</ScaleCrop>
  <Company/>
  <LinksUpToDate>false</LinksUpToDate>
  <CharactersWithSpaces>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Malik Bradham</dc:creator>
  <cp:keywords/>
  <dc:description/>
  <cp:lastModifiedBy>Malik Bradham</cp:lastModifiedBy>
  <cp:revision>2</cp:revision>
  <dcterms:created xsi:type="dcterms:W3CDTF">2021-09-29T21:58:00Z</dcterms:created>
  <dcterms:modified xsi:type="dcterms:W3CDTF">2021-09-29T21:58:00Z</dcterms:modified>
</cp:coreProperties>
</file>